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2D" w:rsidRDefault="00730C11">
      <w:pPr>
        <w:pStyle w:val="a3"/>
        <w:spacing w:before="93"/>
        <w:ind w:left="0" w:right="217"/>
        <w:jc w:val="right"/>
        <w:rPr>
          <w:rFonts w:asciiTheme="majorEastAsia" w:eastAsiaTheme="majorEastAsia" w:hAnsiTheme="majorEastAsia"/>
          <w:spacing w:val="-10"/>
        </w:rPr>
      </w:pPr>
      <w:r w:rsidRPr="00DB716D">
        <w:rPr>
          <w:rFonts w:asciiTheme="majorEastAsia" w:eastAsiaTheme="majorEastAsia" w:hAnsiTheme="majorEastAsia"/>
        </w:rPr>
        <w:t>202</w:t>
      </w:r>
      <w:r w:rsidR="004E62D3">
        <w:rPr>
          <w:rFonts w:asciiTheme="majorEastAsia" w:eastAsiaTheme="majorEastAsia" w:hAnsiTheme="majorEastAsia"/>
        </w:rPr>
        <w:t>5</w:t>
      </w:r>
      <w:r w:rsidRPr="00DB716D">
        <w:rPr>
          <w:rFonts w:asciiTheme="majorEastAsia" w:eastAsiaTheme="majorEastAsia" w:hAnsiTheme="majorEastAsia"/>
          <w:spacing w:val="-28"/>
        </w:rPr>
        <w:t>年</w:t>
      </w:r>
      <w:r w:rsidR="00DB716D">
        <w:rPr>
          <w:rFonts w:asciiTheme="majorEastAsia" w:eastAsiaTheme="majorEastAsia" w:hAnsiTheme="majorEastAsia"/>
          <w:spacing w:val="-28"/>
        </w:rPr>
        <w:t xml:space="preserve">　</w:t>
      </w:r>
      <w:r w:rsidR="004E62D3">
        <w:rPr>
          <w:rFonts w:asciiTheme="majorEastAsia" w:eastAsiaTheme="majorEastAsia" w:hAnsiTheme="majorEastAsia"/>
        </w:rPr>
        <w:t>1</w:t>
      </w:r>
      <w:r w:rsidRPr="00DB716D">
        <w:rPr>
          <w:rFonts w:asciiTheme="majorEastAsia" w:eastAsiaTheme="majorEastAsia" w:hAnsiTheme="majorEastAsia"/>
          <w:spacing w:val="-27"/>
        </w:rPr>
        <w:t>月</w:t>
      </w:r>
    </w:p>
    <w:p w:rsidR="005B69B8" w:rsidRDefault="003120E0" w:rsidP="005B69B8">
      <w:pPr>
        <w:pStyle w:val="a3"/>
        <w:spacing w:before="93"/>
        <w:ind w:left="0" w:right="217"/>
        <w:jc w:val="center"/>
        <w:rPr>
          <w:rFonts w:asciiTheme="majorEastAsia" w:eastAsiaTheme="majorEastAsia" w:hAnsiTheme="majorEastAsia"/>
          <w:spacing w:val="-10"/>
        </w:rPr>
      </w:pPr>
      <w:r>
        <w:rPr>
          <w:rFonts w:asciiTheme="majorEastAsia" w:eastAsiaTheme="majorEastAsia" w:hAnsiTheme="majorEastAsia"/>
          <w:spacing w:val="-10"/>
        </w:rPr>
        <w:t>大学</w:t>
      </w:r>
      <w:r w:rsidR="006D2CB1">
        <w:rPr>
          <w:rFonts w:asciiTheme="majorEastAsia" w:eastAsiaTheme="majorEastAsia" w:hAnsiTheme="majorEastAsia"/>
          <w:spacing w:val="-10"/>
        </w:rPr>
        <w:t>病院における学生実習について</w:t>
      </w:r>
    </w:p>
    <w:p w:rsidR="00994C2D" w:rsidRDefault="00994C2D" w:rsidP="00D94948">
      <w:pPr>
        <w:pStyle w:val="a3"/>
        <w:ind w:left="0"/>
        <w:jc w:val="right"/>
        <w:rPr>
          <w:rFonts w:asciiTheme="majorEastAsia" w:eastAsiaTheme="majorEastAsia" w:hAnsiTheme="majorEastAsia"/>
        </w:rPr>
      </w:pPr>
    </w:p>
    <w:p w:rsidR="00D94948" w:rsidRPr="006223E3" w:rsidRDefault="004F5B92" w:rsidP="00D94948">
      <w:pPr>
        <w:pStyle w:val="a3"/>
        <w:ind w:left="0"/>
        <w:jc w:val="right"/>
        <w:rPr>
          <w:rFonts w:asciiTheme="majorEastAsia" w:eastAsiaTheme="majorEastAsia" w:hAnsiTheme="majorEastAsia"/>
        </w:rPr>
      </w:pPr>
      <w:r w:rsidRPr="006223E3">
        <w:rPr>
          <w:rFonts w:asciiTheme="majorEastAsia" w:eastAsiaTheme="majorEastAsia" w:hAnsiTheme="majorEastAsia"/>
        </w:rPr>
        <w:t>大阪医科薬科大学病院</w:t>
      </w:r>
    </w:p>
    <w:p w:rsidR="00D94948" w:rsidRPr="006223E3" w:rsidRDefault="00D94948" w:rsidP="00AC7EE0">
      <w:pPr>
        <w:pStyle w:val="a3"/>
        <w:ind w:left="0"/>
        <w:rPr>
          <w:rFonts w:asciiTheme="majorEastAsia" w:eastAsiaTheme="majorEastAsia" w:hAnsiTheme="majorEastAsia"/>
        </w:rPr>
      </w:pPr>
    </w:p>
    <w:p w:rsidR="005B69B8" w:rsidRPr="006223E3" w:rsidRDefault="004E62D3" w:rsidP="00AC7EE0">
      <w:pPr>
        <w:pStyle w:val="a3"/>
        <w:ind w:left="0"/>
        <w:rPr>
          <w:rFonts w:asciiTheme="majorEastAsia" w:eastAsiaTheme="majorEastAsia" w:hAnsiTheme="majorEastAsia"/>
          <w:b/>
        </w:rPr>
      </w:pPr>
      <w:r>
        <w:rPr>
          <w:rFonts w:asciiTheme="majorEastAsia" w:eastAsiaTheme="majorEastAsia" w:hAnsiTheme="majorEastAsia"/>
          <w:b/>
        </w:rPr>
        <w:t>（１）流行性呼吸器感染症</w:t>
      </w:r>
      <w:r w:rsidR="005B69B8" w:rsidRPr="006223E3">
        <w:rPr>
          <w:rFonts w:asciiTheme="majorEastAsia" w:eastAsiaTheme="majorEastAsia" w:hAnsiTheme="majorEastAsia"/>
          <w:b/>
        </w:rPr>
        <w:t>に関連する実習受け入れ基準について</w:t>
      </w:r>
    </w:p>
    <w:p w:rsidR="00BB407B" w:rsidRPr="00FD11D6" w:rsidRDefault="00BB407B" w:rsidP="00BB407B">
      <w:pPr>
        <w:pStyle w:val="a3"/>
        <w:ind w:left="0"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　原則ワクチン</w:t>
      </w:r>
      <w:r w:rsidRPr="00FD11D6">
        <w:rPr>
          <w:rFonts w:asciiTheme="majorEastAsia" w:eastAsiaTheme="majorEastAsia" w:hAnsiTheme="majorEastAsia" w:hint="eastAsia"/>
          <w:color w:val="000000" w:themeColor="text1"/>
        </w:rPr>
        <w:t>接種推奨</w:t>
      </w:r>
    </w:p>
    <w:p w:rsidR="004F5B92" w:rsidRDefault="00BB407B" w:rsidP="00BB407B">
      <w:pPr>
        <w:pStyle w:val="a3"/>
        <w:ind w:leftChars="100" w:left="64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　発熱（目安は37.0度以上。または平熱+0.5度以上）、咽頭痛、咳、鼻水等の症状およびその他の感染症を疑う症状がないこと。</w:t>
      </w:r>
    </w:p>
    <w:p w:rsidR="00BB407B" w:rsidRPr="006223E3" w:rsidRDefault="00BB407B" w:rsidP="00BB407B">
      <w:pPr>
        <w:pStyle w:val="a3"/>
        <w:ind w:leftChars="100" w:left="640" w:hangingChars="200" w:hanging="420"/>
        <w:rPr>
          <w:rFonts w:asciiTheme="majorEastAsia" w:eastAsiaTheme="majorEastAsia" w:hAnsiTheme="majorEastAsia"/>
          <w:color w:val="000000" w:themeColor="text1"/>
        </w:rPr>
      </w:pPr>
    </w:p>
    <w:p w:rsidR="00994C2D" w:rsidRPr="006223E3" w:rsidRDefault="005A7E86" w:rsidP="00AC7EE0">
      <w:pPr>
        <w:tabs>
          <w:tab w:val="left" w:pos="373"/>
        </w:tabs>
        <w:rPr>
          <w:rFonts w:asciiTheme="majorEastAsia" w:eastAsiaTheme="majorEastAsia" w:hAnsiTheme="majorEastAsia"/>
          <w:b/>
          <w:spacing w:val="-4"/>
          <w:sz w:val="21"/>
          <w:szCs w:val="21"/>
        </w:rPr>
      </w:pPr>
      <w:r w:rsidRPr="006223E3">
        <w:rPr>
          <w:rFonts w:asciiTheme="majorEastAsia" w:eastAsiaTheme="majorEastAsia" w:hAnsiTheme="majorEastAsia"/>
          <w:b/>
          <w:spacing w:val="-4"/>
          <w:sz w:val="21"/>
          <w:szCs w:val="21"/>
        </w:rPr>
        <w:t>（２）</w:t>
      </w:r>
      <w:r w:rsidR="00DB716D" w:rsidRPr="006223E3">
        <w:rPr>
          <w:rFonts w:asciiTheme="majorEastAsia" w:eastAsiaTheme="majorEastAsia" w:hAnsiTheme="majorEastAsia"/>
          <w:b/>
          <w:spacing w:val="-4"/>
          <w:sz w:val="21"/>
          <w:szCs w:val="21"/>
        </w:rPr>
        <w:t>実習期間中</w:t>
      </w:r>
      <w:r w:rsidRPr="006223E3">
        <w:rPr>
          <w:rFonts w:asciiTheme="majorEastAsia" w:eastAsiaTheme="majorEastAsia" w:hAnsiTheme="majorEastAsia"/>
          <w:b/>
          <w:spacing w:val="-4"/>
          <w:sz w:val="21"/>
          <w:szCs w:val="21"/>
        </w:rPr>
        <w:t>の注意事項</w:t>
      </w:r>
    </w:p>
    <w:p w:rsidR="003120E0" w:rsidRPr="00BB407B" w:rsidRDefault="00DB716D" w:rsidP="00A1118B">
      <w:pPr>
        <w:pStyle w:val="a5"/>
        <w:numPr>
          <w:ilvl w:val="0"/>
          <w:numId w:val="2"/>
        </w:numPr>
        <w:tabs>
          <w:tab w:val="left" w:pos="373"/>
        </w:tabs>
        <w:rPr>
          <w:rFonts w:asciiTheme="majorEastAsia" w:eastAsiaTheme="majorEastAsia" w:hAnsiTheme="majorEastAsia"/>
          <w:spacing w:val="-13"/>
        </w:rPr>
      </w:pPr>
      <w:r w:rsidRPr="00BB407B">
        <w:rPr>
          <w:rFonts w:asciiTheme="majorEastAsia" w:eastAsiaTheme="majorEastAsia" w:hAnsiTheme="majorEastAsia"/>
          <w:spacing w:val="-13"/>
        </w:rPr>
        <w:t>実習期間中</w:t>
      </w:r>
      <w:r w:rsidR="00730C11" w:rsidRPr="00BB407B">
        <w:rPr>
          <w:rFonts w:asciiTheme="majorEastAsia" w:eastAsiaTheme="majorEastAsia" w:hAnsiTheme="majorEastAsia"/>
          <w:spacing w:val="-13"/>
        </w:rPr>
        <w:t>は</w:t>
      </w:r>
      <w:r w:rsidR="00B73AD6">
        <w:rPr>
          <w:rFonts w:asciiTheme="majorEastAsia" w:eastAsiaTheme="majorEastAsia" w:hAnsiTheme="majorEastAsia"/>
          <w:spacing w:val="-13"/>
        </w:rPr>
        <w:t>、「健康観察票」を持参し、部署責任者の求めがあれば提出してください。</w:t>
      </w:r>
    </w:p>
    <w:p w:rsidR="00994C2D" w:rsidRPr="003A59B7" w:rsidRDefault="00DB716D" w:rsidP="00B73AD6">
      <w:pPr>
        <w:pStyle w:val="a5"/>
        <w:numPr>
          <w:ilvl w:val="0"/>
          <w:numId w:val="2"/>
        </w:numPr>
        <w:tabs>
          <w:tab w:val="left" w:pos="373"/>
        </w:tabs>
        <w:rPr>
          <w:rFonts w:asciiTheme="majorEastAsia" w:eastAsiaTheme="majorEastAsia" w:hAnsiTheme="majorEastAsia"/>
          <w:color w:val="000000" w:themeColor="text1"/>
          <w:spacing w:val="-13"/>
        </w:rPr>
      </w:pPr>
      <w:r w:rsidRPr="003A59B7">
        <w:rPr>
          <w:rFonts w:asciiTheme="majorEastAsia" w:eastAsiaTheme="majorEastAsia" w:hAnsiTheme="majorEastAsia"/>
          <w:color w:val="000000" w:themeColor="text1"/>
          <w:spacing w:val="-3"/>
        </w:rPr>
        <w:t>実習期間中の土日、祝日</w:t>
      </w:r>
      <w:r w:rsidR="003120E0" w:rsidRPr="003A59B7">
        <w:rPr>
          <w:rFonts w:asciiTheme="majorEastAsia" w:eastAsiaTheme="majorEastAsia" w:hAnsiTheme="majorEastAsia"/>
          <w:color w:val="000000" w:themeColor="text1"/>
          <w:spacing w:val="-3"/>
        </w:rPr>
        <w:t>、帰校日</w:t>
      </w:r>
      <w:r w:rsidR="00730C11" w:rsidRPr="003A59B7">
        <w:rPr>
          <w:rFonts w:asciiTheme="majorEastAsia" w:eastAsiaTheme="majorEastAsia" w:hAnsiTheme="majorEastAsia"/>
          <w:color w:val="000000" w:themeColor="text1"/>
          <w:spacing w:val="-3"/>
        </w:rPr>
        <w:t>も含めて「健康観察票」への記載が必要です。</w:t>
      </w:r>
    </w:p>
    <w:p w:rsidR="004F5B92" w:rsidRPr="003A59B7" w:rsidRDefault="004F5B92" w:rsidP="00A1118B">
      <w:pPr>
        <w:pStyle w:val="a5"/>
        <w:numPr>
          <w:ilvl w:val="0"/>
          <w:numId w:val="2"/>
        </w:numPr>
        <w:tabs>
          <w:tab w:val="left" w:pos="373"/>
        </w:tabs>
        <w:rPr>
          <w:rFonts w:asciiTheme="majorEastAsia" w:eastAsiaTheme="majorEastAsia" w:hAnsiTheme="majorEastAsia"/>
          <w:color w:val="000000" w:themeColor="text1"/>
          <w:spacing w:val="-13"/>
        </w:rPr>
      </w:pPr>
      <w:r w:rsidRPr="003A59B7">
        <w:rPr>
          <w:rFonts w:asciiTheme="majorEastAsia" w:eastAsiaTheme="majorEastAsia" w:hAnsiTheme="majorEastAsia" w:hint="eastAsia"/>
          <w:color w:val="000000" w:themeColor="text1"/>
          <w:spacing w:val="-2"/>
          <w:sz w:val="21"/>
          <w:szCs w:val="21"/>
        </w:rPr>
        <w:t>実習最終日に</w:t>
      </w:r>
      <w:r w:rsidRPr="003A59B7">
        <w:rPr>
          <w:rFonts w:asciiTheme="majorEastAsia" w:eastAsiaTheme="majorEastAsia" w:hAnsiTheme="majorEastAsia"/>
          <w:color w:val="000000" w:themeColor="text1"/>
          <w:spacing w:val="-2"/>
          <w:sz w:val="21"/>
          <w:szCs w:val="21"/>
        </w:rPr>
        <w:t>「健康観察票」を</w:t>
      </w:r>
      <w:r w:rsidR="00B73AD6" w:rsidRPr="003A59B7">
        <w:rPr>
          <w:rFonts w:asciiTheme="majorEastAsia" w:eastAsiaTheme="majorEastAsia" w:hAnsiTheme="majorEastAsia"/>
          <w:color w:val="000000" w:themeColor="text1"/>
          <w:spacing w:val="-2"/>
          <w:sz w:val="21"/>
          <w:szCs w:val="21"/>
        </w:rPr>
        <w:t>医学部学生は医学事務課、他学部学生は</w:t>
      </w:r>
      <w:r w:rsidRPr="003A59B7">
        <w:rPr>
          <w:rFonts w:asciiTheme="majorEastAsia" w:eastAsiaTheme="majorEastAsia" w:hAnsiTheme="majorEastAsia"/>
          <w:color w:val="000000" w:themeColor="text1"/>
          <w:spacing w:val="-2"/>
          <w:sz w:val="21"/>
          <w:szCs w:val="21"/>
        </w:rPr>
        <w:t>実習場所の</w:t>
      </w:r>
      <w:r w:rsidR="009C6E63" w:rsidRPr="003A59B7">
        <w:rPr>
          <w:rFonts w:asciiTheme="majorEastAsia" w:eastAsiaTheme="majorEastAsia" w:hAnsiTheme="majorEastAsia"/>
          <w:color w:val="000000" w:themeColor="text1"/>
          <w:spacing w:val="-2"/>
          <w:sz w:val="21"/>
          <w:szCs w:val="21"/>
        </w:rPr>
        <w:t>部署</w:t>
      </w:r>
      <w:r w:rsidRPr="003A59B7">
        <w:rPr>
          <w:rFonts w:asciiTheme="majorEastAsia" w:eastAsiaTheme="majorEastAsia" w:hAnsiTheme="majorEastAsia"/>
          <w:color w:val="000000" w:themeColor="text1"/>
          <w:spacing w:val="-2"/>
          <w:sz w:val="21"/>
          <w:szCs w:val="21"/>
        </w:rPr>
        <w:t>責任者</w:t>
      </w:r>
      <w:r w:rsidR="00E346F6" w:rsidRPr="003A59B7">
        <w:rPr>
          <w:rFonts w:asciiTheme="majorEastAsia" w:eastAsiaTheme="majorEastAsia" w:hAnsiTheme="majorEastAsia" w:hint="eastAsia"/>
          <w:color w:val="000000" w:themeColor="text1"/>
          <w:spacing w:val="-2"/>
          <w:sz w:val="21"/>
          <w:szCs w:val="21"/>
        </w:rPr>
        <w:t>の求めがあれば</w:t>
      </w:r>
      <w:r w:rsidRPr="003A59B7">
        <w:rPr>
          <w:rFonts w:asciiTheme="majorEastAsia" w:eastAsiaTheme="majorEastAsia" w:hAnsiTheme="majorEastAsia"/>
          <w:color w:val="000000" w:themeColor="text1"/>
          <w:spacing w:val="-2"/>
          <w:sz w:val="21"/>
          <w:szCs w:val="21"/>
        </w:rPr>
        <w:t>提出してください。</w:t>
      </w:r>
    </w:p>
    <w:p w:rsidR="00730C11" w:rsidRPr="003A59B7" w:rsidRDefault="003120E0" w:rsidP="00A1118B">
      <w:pPr>
        <w:pStyle w:val="a5"/>
        <w:numPr>
          <w:ilvl w:val="0"/>
          <w:numId w:val="2"/>
        </w:numPr>
        <w:tabs>
          <w:tab w:val="left" w:pos="373"/>
        </w:tabs>
        <w:rPr>
          <w:rFonts w:asciiTheme="majorEastAsia" w:eastAsiaTheme="majorEastAsia" w:hAnsiTheme="majorEastAsia"/>
          <w:color w:val="000000" w:themeColor="text1"/>
          <w:spacing w:val="-13"/>
        </w:rPr>
      </w:pPr>
      <w:r w:rsidRPr="003A59B7">
        <w:rPr>
          <w:rFonts w:asciiTheme="majorEastAsia" w:eastAsiaTheme="majorEastAsia" w:hAnsiTheme="majorEastAsia" w:hint="eastAsia"/>
          <w:color w:val="000000" w:themeColor="text1"/>
          <w:spacing w:val="-12"/>
          <w:sz w:val="21"/>
          <w:szCs w:val="21"/>
        </w:rPr>
        <w:t>実習時は</w:t>
      </w:r>
      <w:r w:rsidR="00B73AD6" w:rsidRPr="003A59B7">
        <w:rPr>
          <w:rFonts w:asciiTheme="majorEastAsia" w:eastAsiaTheme="majorEastAsia" w:hAnsiTheme="majorEastAsia" w:hint="eastAsia"/>
          <w:color w:val="000000" w:themeColor="text1"/>
          <w:spacing w:val="-12"/>
          <w:sz w:val="21"/>
          <w:szCs w:val="21"/>
        </w:rPr>
        <w:t>マスク着用、手指消毒の徹底</w:t>
      </w:r>
      <w:r w:rsidRPr="003A59B7">
        <w:rPr>
          <w:rFonts w:asciiTheme="majorEastAsia" w:eastAsiaTheme="majorEastAsia" w:hAnsiTheme="majorEastAsia" w:hint="eastAsia"/>
          <w:color w:val="000000" w:themeColor="text1"/>
          <w:spacing w:val="-12"/>
          <w:sz w:val="21"/>
          <w:szCs w:val="21"/>
        </w:rPr>
        <w:t>等、大学病院</w:t>
      </w:r>
      <w:r w:rsidR="00730C11" w:rsidRPr="003A59B7">
        <w:rPr>
          <w:rFonts w:asciiTheme="majorEastAsia" w:eastAsiaTheme="majorEastAsia" w:hAnsiTheme="majorEastAsia" w:hint="eastAsia"/>
          <w:color w:val="000000" w:themeColor="text1"/>
          <w:spacing w:val="-12"/>
          <w:sz w:val="21"/>
          <w:szCs w:val="21"/>
        </w:rPr>
        <w:t>の感染対策に準じた対応を徹底してください。</w:t>
      </w:r>
    </w:p>
    <w:p w:rsidR="00730C11" w:rsidRPr="003A59B7" w:rsidRDefault="00B73AD6" w:rsidP="00A1118B">
      <w:pPr>
        <w:pStyle w:val="a5"/>
        <w:numPr>
          <w:ilvl w:val="0"/>
          <w:numId w:val="2"/>
        </w:numPr>
        <w:tabs>
          <w:tab w:val="left" w:pos="373"/>
        </w:tabs>
        <w:rPr>
          <w:rFonts w:asciiTheme="majorEastAsia" w:eastAsiaTheme="majorEastAsia" w:hAnsiTheme="majorEastAsia"/>
          <w:color w:val="000000" w:themeColor="text1"/>
          <w:spacing w:val="-13"/>
        </w:rPr>
      </w:pPr>
      <w:r w:rsidRPr="003A59B7">
        <w:rPr>
          <w:rFonts w:asciiTheme="majorEastAsia" w:eastAsiaTheme="majorEastAsia" w:hAnsiTheme="majorEastAsia"/>
          <w:color w:val="000000" w:themeColor="text1"/>
          <w:spacing w:val="-12"/>
          <w:sz w:val="21"/>
          <w:szCs w:val="21"/>
        </w:rPr>
        <w:t>昼食は、</w:t>
      </w:r>
      <w:r w:rsidR="004E62D3">
        <w:rPr>
          <w:rFonts w:asciiTheme="majorEastAsia" w:eastAsiaTheme="majorEastAsia" w:hAnsiTheme="majorEastAsia"/>
          <w:color w:val="000000" w:themeColor="text1"/>
          <w:spacing w:val="-12"/>
          <w:sz w:val="21"/>
          <w:szCs w:val="21"/>
        </w:rPr>
        <w:t>黙食を実施</w:t>
      </w:r>
      <w:r w:rsidR="00730C11" w:rsidRPr="003A59B7">
        <w:rPr>
          <w:rFonts w:asciiTheme="majorEastAsia" w:eastAsiaTheme="majorEastAsia" w:hAnsiTheme="majorEastAsia"/>
          <w:color w:val="000000" w:themeColor="text1"/>
          <w:spacing w:val="-12"/>
          <w:sz w:val="21"/>
          <w:szCs w:val="21"/>
        </w:rPr>
        <w:t>してください。食事中以外はマスクを外さないでください。</w:t>
      </w:r>
    </w:p>
    <w:p w:rsidR="00DB716D" w:rsidRPr="003A59B7" w:rsidRDefault="00730C11" w:rsidP="00A1118B">
      <w:pPr>
        <w:pStyle w:val="a5"/>
        <w:numPr>
          <w:ilvl w:val="0"/>
          <w:numId w:val="2"/>
        </w:numPr>
        <w:tabs>
          <w:tab w:val="left" w:pos="373"/>
        </w:tabs>
        <w:rPr>
          <w:rFonts w:asciiTheme="majorEastAsia" w:eastAsiaTheme="majorEastAsia" w:hAnsiTheme="majorEastAsia"/>
          <w:color w:val="000000" w:themeColor="text1"/>
          <w:spacing w:val="-13"/>
        </w:rPr>
      </w:pPr>
      <w:r w:rsidRPr="003A59B7">
        <w:rPr>
          <w:rFonts w:asciiTheme="majorEastAsia" w:eastAsiaTheme="majorEastAsia" w:hAnsiTheme="majorEastAsia"/>
          <w:color w:val="000000" w:themeColor="text1"/>
          <w:spacing w:val="-12"/>
          <w:sz w:val="21"/>
          <w:szCs w:val="21"/>
        </w:rPr>
        <w:t>発熱（目安は37.0度以上。または平熱+0.5度以上）、咽頭痛、咳、鼻水などの症状がある場合は</w:t>
      </w:r>
      <w:r w:rsidR="00E346F6" w:rsidRPr="003A59B7">
        <w:rPr>
          <w:rFonts w:asciiTheme="majorEastAsia" w:eastAsiaTheme="majorEastAsia" w:hAnsiTheme="majorEastAsia"/>
          <w:color w:val="000000" w:themeColor="text1"/>
          <w:spacing w:val="-12"/>
          <w:sz w:val="21"/>
          <w:szCs w:val="21"/>
        </w:rPr>
        <w:t>実習</w:t>
      </w:r>
      <w:r w:rsidR="004F5B92" w:rsidRPr="003A59B7">
        <w:rPr>
          <w:rFonts w:asciiTheme="majorEastAsia" w:eastAsiaTheme="majorEastAsia" w:hAnsiTheme="majorEastAsia"/>
          <w:color w:val="000000" w:themeColor="text1"/>
          <w:spacing w:val="-12"/>
          <w:sz w:val="21"/>
          <w:szCs w:val="21"/>
        </w:rPr>
        <w:t>できません。実習担当者に連絡をして指示に従ってください。</w:t>
      </w:r>
    </w:p>
    <w:p w:rsidR="005A7E86" w:rsidRPr="003A59B7" w:rsidRDefault="005A7E86" w:rsidP="00AC7EE0">
      <w:pPr>
        <w:ind w:right="223"/>
        <w:rPr>
          <w:rFonts w:asciiTheme="majorEastAsia" w:eastAsiaTheme="majorEastAsia" w:hAnsiTheme="majorEastAsia"/>
          <w:color w:val="000000" w:themeColor="text1"/>
          <w:spacing w:val="-12"/>
          <w:sz w:val="21"/>
          <w:szCs w:val="21"/>
        </w:rPr>
      </w:pPr>
    </w:p>
    <w:p w:rsidR="004E62D3" w:rsidRPr="0086596F" w:rsidRDefault="005A7E86" w:rsidP="004E62D3">
      <w:pPr>
        <w:ind w:right="223"/>
        <w:rPr>
          <w:rFonts w:asciiTheme="majorEastAsia" w:eastAsiaTheme="majorEastAsia" w:hAnsiTheme="majorEastAsia"/>
          <w:b/>
          <w:spacing w:val="-12"/>
          <w:sz w:val="21"/>
          <w:szCs w:val="21"/>
        </w:rPr>
      </w:pPr>
      <w:r w:rsidRPr="003A59B7">
        <w:rPr>
          <w:rFonts w:asciiTheme="majorEastAsia" w:eastAsiaTheme="majorEastAsia" w:hAnsiTheme="majorEastAsia"/>
          <w:b/>
          <w:color w:val="000000" w:themeColor="text1"/>
          <w:spacing w:val="-12"/>
          <w:sz w:val="21"/>
          <w:szCs w:val="21"/>
        </w:rPr>
        <w:t>（</w:t>
      </w:r>
      <w:r w:rsidR="004E62D3" w:rsidRPr="0086596F">
        <w:rPr>
          <w:rFonts w:asciiTheme="majorEastAsia" w:eastAsiaTheme="majorEastAsia" w:hAnsiTheme="majorEastAsia"/>
          <w:b/>
          <w:spacing w:val="-12"/>
          <w:sz w:val="21"/>
          <w:szCs w:val="21"/>
        </w:rPr>
        <w:t>３）新型コロナウイルス感染症に罹患</w:t>
      </w:r>
      <w:r w:rsidR="004E62D3" w:rsidRPr="0086596F">
        <w:rPr>
          <w:rFonts w:asciiTheme="majorEastAsia" w:eastAsiaTheme="majorEastAsia" w:hAnsiTheme="majorEastAsia" w:hint="eastAsia"/>
          <w:b/>
          <w:spacing w:val="-12"/>
          <w:sz w:val="21"/>
          <w:szCs w:val="21"/>
        </w:rPr>
        <w:t>・発症ハイリスク者になった</w:t>
      </w:r>
      <w:r w:rsidR="004E62D3" w:rsidRPr="0086596F">
        <w:rPr>
          <w:rFonts w:asciiTheme="majorEastAsia" w:eastAsiaTheme="majorEastAsia" w:hAnsiTheme="majorEastAsia"/>
          <w:b/>
          <w:spacing w:val="-12"/>
          <w:sz w:val="21"/>
          <w:szCs w:val="21"/>
        </w:rPr>
        <w:t>場合の対応</w:t>
      </w:r>
      <w:r w:rsidR="004E62D3" w:rsidRPr="0086596F">
        <w:rPr>
          <w:rFonts w:asciiTheme="majorEastAsia" w:eastAsiaTheme="majorEastAsia" w:hAnsiTheme="majorEastAsia" w:hint="eastAsia"/>
          <w:spacing w:val="-12"/>
          <w:sz w:val="21"/>
          <w:szCs w:val="21"/>
        </w:rPr>
        <w:t xml:space="preserve">　</w:t>
      </w:r>
    </w:p>
    <w:p w:rsidR="004E62D3" w:rsidRPr="0086596F" w:rsidRDefault="004E62D3" w:rsidP="004E62D3">
      <w:pPr>
        <w:pStyle w:val="a5"/>
        <w:numPr>
          <w:ilvl w:val="0"/>
          <w:numId w:val="6"/>
        </w:numPr>
        <w:ind w:right="223"/>
        <w:rPr>
          <w:rFonts w:asciiTheme="majorEastAsia" w:eastAsiaTheme="majorEastAsia" w:hAnsiTheme="majorEastAsia"/>
          <w:b/>
          <w:spacing w:val="-12"/>
          <w:sz w:val="21"/>
          <w:szCs w:val="21"/>
        </w:rPr>
      </w:pPr>
      <w:r w:rsidRPr="0086596F">
        <w:rPr>
          <w:rFonts w:asciiTheme="majorEastAsia" w:eastAsiaTheme="majorEastAsia" w:hAnsiTheme="majorEastAsia" w:hint="eastAsia"/>
          <w:spacing w:val="-12"/>
          <w:sz w:val="21"/>
          <w:szCs w:val="21"/>
        </w:rPr>
        <w:t>新型コロナウイルス感染症に罹患した場合</w:t>
      </w:r>
    </w:p>
    <w:p w:rsidR="004E62D3" w:rsidRPr="0086596F" w:rsidRDefault="004E62D3" w:rsidP="004E62D3">
      <w:pPr>
        <w:pStyle w:val="a5"/>
        <w:ind w:left="618" w:right="223" w:firstLine="0"/>
        <w:rPr>
          <w:rFonts w:asciiTheme="majorEastAsia" w:eastAsiaTheme="majorEastAsia" w:hAnsiTheme="majorEastAsia"/>
          <w:spacing w:val="-12"/>
          <w:sz w:val="21"/>
          <w:szCs w:val="21"/>
          <w:u w:val="single"/>
        </w:rPr>
      </w:pPr>
      <w:r w:rsidRPr="0086596F">
        <w:rPr>
          <w:rFonts w:asciiTheme="majorEastAsia" w:eastAsiaTheme="majorEastAsia" w:hAnsiTheme="majorEastAsia" w:hint="eastAsia"/>
          <w:spacing w:val="-12"/>
          <w:sz w:val="21"/>
          <w:szCs w:val="21"/>
        </w:rPr>
        <w:t>①－1. 出席停止期間：発症日（診断日）を０日とし、５日間を経過し、かつ症状（発熱、強い咳症状等が軽快した後</w:t>
      </w:r>
      <w:r w:rsidRPr="0086596F">
        <w:rPr>
          <w:rFonts w:asciiTheme="majorEastAsia" w:eastAsiaTheme="majorEastAsia" w:hAnsiTheme="majorEastAsia" w:hint="eastAsia"/>
          <w:spacing w:val="-12"/>
          <w:sz w:val="21"/>
          <w:szCs w:val="21"/>
          <w:u w:val="single"/>
        </w:rPr>
        <w:t>２日</w:t>
      </w:r>
      <w:r w:rsidRPr="0086596F">
        <w:rPr>
          <w:rFonts w:asciiTheme="majorEastAsia" w:eastAsiaTheme="majorEastAsia" w:hAnsiTheme="majorEastAsia" w:hint="eastAsia"/>
          <w:spacing w:val="-12"/>
          <w:sz w:val="21"/>
          <w:szCs w:val="21"/>
        </w:rPr>
        <w:t>を経過するまで</w:t>
      </w:r>
      <w:r w:rsidRPr="0086596F">
        <w:rPr>
          <w:rFonts w:asciiTheme="majorEastAsia" w:eastAsiaTheme="majorEastAsia" w:hAnsiTheme="majorEastAsia"/>
          <w:spacing w:val="-12"/>
          <w:sz w:val="21"/>
          <w:szCs w:val="21"/>
          <w:u w:val="single"/>
        </w:rPr>
        <w:t>【注意】</w:t>
      </w:r>
      <w:r w:rsidRPr="0086596F">
        <w:rPr>
          <w:rFonts w:asciiTheme="majorEastAsia" w:eastAsiaTheme="majorEastAsia" w:hAnsiTheme="majorEastAsia" w:hint="eastAsia"/>
          <w:spacing w:val="-12"/>
          <w:sz w:val="21"/>
          <w:szCs w:val="21"/>
          <w:u w:val="single"/>
        </w:rPr>
        <w:t>平時は軽快後1日、実習期間中は軽快後2日になります。</w:t>
      </w:r>
    </w:p>
    <w:p w:rsidR="004E62D3" w:rsidRPr="0086596F" w:rsidRDefault="004E62D3" w:rsidP="004E62D3">
      <w:pPr>
        <w:pStyle w:val="a5"/>
        <w:ind w:left="618" w:right="223" w:firstLine="0"/>
        <w:rPr>
          <w:rFonts w:asciiTheme="majorEastAsia" w:eastAsiaTheme="majorEastAsia" w:hAnsiTheme="majorEastAsia"/>
          <w:spacing w:val="-12"/>
          <w:sz w:val="21"/>
          <w:szCs w:val="21"/>
        </w:rPr>
      </w:pPr>
      <w:r w:rsidRPr="0086596F">
        <w:rPr>
          <w:rFonts w:asciiTheme="majorEastAsia" w:eastAsiaTheme="majorEastAsia" w:hAnsiTheme="majorEastAsia" w:hint="eastAsia"/>
          <w:spacing w:val="-12"/>
          <w:sz w:val="21"/>
          <w:szCs w:val="21"/>
        </w:rPr>
        <w:t>①－2．実習再開後、１０日目（発</w:t>
      </w:r>
      <w:r w:rsidR="00BC6F4B">
        <w:rPr>
          <w:rFonts w:asciiTheme="majorEastAsia" w:eastAsiaTheme="majorEastAsia" w:hAnsiTheme="majorEastAsia" w:hint="eastAsia"/>
          <w:spacing w:val="-12"/>
          <w:sz w:val="21"/>
          <w:szCs w:val="21"/>
        </w:rPr>
        <w:t>症日０日とし）までは健康観察期間とし、ＫＮ９５マスク（感染対策室</w:t>
      </w:r>
      <w:bookmarkStart w:id="0" w:name="_GoBack"/>
      <w:bookmarkEnd w:id="0"/>
      <w:r w:rsidRPr="0086596F">
        <w:rPr>
          <w:rFonts w:asciiTheme="majorEastAsia" w:eastAsiaTheme="majorEastAsia" w:hAnsiTheme="majorEastAsia" w:hint="eastAsia"/>
          <w:spacing w:val="-12"/>
          <w:sz w:val="21"/>
          <w:szCs w:val="21"/>
        </w:rPr>
        <w:t>で配布）を着用してください。また個食・黙食を徹底してください。</w:t>
      </w:r>
    </w:p>
    <w:p w:rsidR="004E62D3" w:rsidRPr="0086596F" w:rsidRDefault="004E62D3" w:rsidP="004E62D3">
      <w:pPr>
        <w:pStyle w:val="a5"/>
        <w:ind w:left="618" w:right="223" w:firstLine="0"/>
        <w:rPr>
          <w:rFonts w:asciiTheme="majorEastAsia" w:eastAsiaTheme="majorEastAsia" w:hAnsiTheme="majorEastAsia"/>
          <w:b/>
          <w:spacing w:val="-12"/>
          <w:sz w:val="21"/>
          <w:szCs w:val="21"/>
        </w:rPr>
      </w:pPr>
    </w:p>
    <w:p w:rsidR="004E62D3" w:rsidRPr="0086596F" w:rsidRDefault="004E62D3" w:rsidP="004E62D3">
      <w:pPr>
        <w:pStyle w:val="a5"/>
        <w:numPr>
          <w:ilvl w:val="0"/>
          <w:numId w:val="6"/>
        </w:numPr>
        <w:ind w:right="223"/>
        <w:rPr>
          <w:rFonts w:asciiTheme="majorEastAsia" w:eastAsiaTheme="majorEastAsia" w:hAnsiTheme="majorEastAsia"/>
          <w:b/>
          <w:spacing w:val="-12"/>
          <w:sz w:val="21"/>
          <w:szCs w:val="21"/>
        </w:rPr>
      </w:pPr>
      <w:r w:rsidRPr="0086596F">
        <w:rPr>
          <w:rFonts w:asciiTheme="majorEastAsia" w:eastAsiaTheme="majorEastAsia" w:hAnsiTheme="majorEastAsia" w:hint="eastAsia"/>
          <w:spacing w:val="-12"/>
          <w:sz w:val="21"/>
          <w:szCs w:val="21"/>
        </w:rPr>
        <w:t>発症ハイリスク者（同居人が新型コロナウイルス感染症罹患、一泊もくしは一定時間以上行動を共にした人が新型コロナウイルス感染症罹患）になった場合</w:t>
      </w:r>
    </w:p>
    <w:p w:rsidR="004E62D3" w:rsidRPr="0086596F" w:rsidRDefault="004E62D3" w:rsidP="004E62D3">
      <w:pPr>
        <w:pStyle w:val="a5"/>
        <w:ind w:left="618" w:right="223" w:firstLine="0"/>
        <w:rPr>
          <w:rFonts w:asciiTheme="majorEastAsia" w:eastAsiaTheme="majorEastAsia" w:hAnsiTheme="majorEastAsia"/>
          <w:spacing w:val="-12"/>
          <w:sz w:val="21"/>
          <w:szCs w:val="21"/>
        </w:rPr>
      </w:pPr>
      <w:r w:rsidRPr="0086596F">
        <w:rPr>
          <w:rFonts w:asciiTheme="majorEastAsia" w:eastAsiaTheme="majorEastAsia" w:hAnsiTheme="majorEastAsia" w:hint="eastAsia"/>
          <w:bCs/>
          <w:spacing w:val="-12"/>
          <w:sz w:val="21"/>
          <w:szCs w:val="21"/>
        </w:rPr>
        <w:t>実習参加は可、ただし、</w:t>
      </w:r>
      <w:r w:rsidRPr="0086596F">
        <w:rPr>
          <w:rFonts w:asciiTheme="majorEastAsia" w:eastAsiaTheme="majorEastAsia" w:hAnsiTheme="majorEastAsia" w:hint="eastAsia"/>
          <w:spacing w:val="-12"/>
          <w:sz w:val="21"/>
          <w:szCs w:val="21"/>
        </w:rPr>
        <w:t>同居人発症日(最終接触日)を０日とし、５日間を健康観察期間</w:t>
      </w:r>
      <w:r w:rsidR="00BC6F4B">
        <w:rPr>
          <w:rFonts w:asciiTheme="majorEastAsia" w:eastAsiaTheme="majorEastAsia" w:hAnsiTheme="majorEastAsia" w:hint="eastAsia"/>
          <w:spacing w:val="-12"/>
          <w:sz w:val="21"/>
          <w:szCs w:val="21"/>
        </w:rPr>
        <w:t>とし、ＫＮ９５マスク（感染対策室で配布）</w:t>
      </w:r>
      <w:r w:rsidRPr="0086596F">
        <w:rPr>
          <w:rFonts w:asciiTheme="majorEastAsia" w:eastAsiaTheme="majorEastAsia" w:hAnsiTheme="majorEastAsia" w:hint="eastAsia"/>
          <w:spacing w:val="-12"/>
          <w:sz w:val="21"/>
          <w:szCs w:val="21"/>
        </w:rPr>
        <w:t>を着用してください。また個食・黙食を徹底してください。</w:t>
      </w:r>
    </w:p>
    <w:p w:rsidR="004E62D3" w:rsidRPr="0086596F" w:rsidRDefault="004E62D3" w:rsidP="004E62D3">
      <w:pPr>
        <w:pStyle w:val="a5"/>
        <w:ind w:left="618" w:right="223" w:firstLine="0"/>
        <w:rPr>
          <w:rFonts w:asciiTheme="majorEastAsia" w:eastAsiaTheme="majorEastAsia" w:hAnsiTheme="majorEastAsia"/>
          <w:b/>
          <w:spacing w:val="-12"/>
          <w:sz w:val="21"/>
          <w:szCs w:val="21"/>
        </w:rPr>
      </w:pPr>
    </w:p>
    <w:p w:rsidR="004E62D3" w:rsidRPr="0086596F" w:rsidRDefault="004E62D3" w:rsidP="004E62D3">
      <w:pPr>
        <w:ind w:right="223"/>
        <w:rPr>
          <w:rFonts w:asciiTheme="majorEastAsia" w:eastAsiaTheme="majorEastAsia" w:hAnsiTheme="majorEastAsia"/>
          <w:spacing w:val="-12"/>
          <w:sz w:val="21"/>
          <w:szCs w:val="21"/>
        </w:rPr>
      </w:pPr>
    </w:p>
    <w:p w:rsidR="004E62D3" w:rsidRPr="0086596F" w:rsidRDefault="004E62D3" w:rsidP="004E62D3">
      <w:pPr>
        <w:ind w:right="223"/>
        <w:rPr>
          <w:rFonts w:asciiTheme="majorEastAsia" w:eastAsiaTheme="majorEastAsia" w:hAnsiTheme="majorEastAsia"/>
          <w:b/>
          <w:spacing w:val="-12"/>
          <w:sz w:val="21"/>
          <w:szCs w:val="21"/>
        </w:rPr>
      </w:pPr>
      <w:r w:rsidRPr="0086596F">
        <w:rPr>
          <w:rFonts w:asciiTheme="majorEastAsia" w:eastAsiaTheme="majorEastAsia" w:hAnsiTheme="majorEastAsia"/>
          <w:b/>
          <w:spacing w:val="-12"/>
          <w:sz w:val="21"/>
          <w:szCs w:val="21"/>
        </w:rPr>
        <w:t>（４）</w:t>
      </w:r>
      <w:r w:rsidRPr="0086596F">
        <w:rPr>
          <w:rFonts w:asciiTheme="majorEastAsia" w:eastAsiaTheme="majorEastAsia" w:hAnsiTheme="majorEastAsia" w:hint="eastAsia"/>
          <w:b/>
          <w:spacing w:val="-12"/>
          <w:sz w:val="21"/>
          <w:szCs w:val="21"/>
        </w:rPr>
        <w:t>インフルエンザウイルス感染症に罹患した場合</w:t>
      </w:r>
    </w:p>
    <w:p w:rsidR="004E62D3" w:rsidRPr="0086596F" w:rsidRDefault="004E62D3" w:rsidP="004E62D3">
      <w:pPr>
        <w:ind w:leftChars="100" w:left="616" w:right="223" w:hangingChars="200" w:hanging="396"/>
        <w:rPr>
          <w:rFonts w:asciiTheme="majorEastAsia" w:eastAsiaTheme="majorEastAsia" w:hAnsiTheme="majorEastAsia"/>
          <w:spacing w:val="-12"/>
          <w:sz w:val="21"/>
          <w:szCs w:val="21"/>
        </w:rPr>
      </w:pPr>
      <w:r w:rsidRPr="0086596F">
        <w:rPr>
          <w:rFonts w:asciiTheme="majorEastAsia" w:eastAsiaTheme="majorEastAsia" w:hAnsiTheme="majorEastAsia" w:hint="eastAsia"/>
          <w:spacing w:val="-12"/>
          <w:sz w:val="21"/>
          <w:szCs w:val="21"/>
        </w:rPr>
        <w:t>①　出席停止期間：発症日（診断日）を０日とし、５日間を経過し、かつ症状（発熱、強い咳症状等が軽快した後</w:t>
      </w:r>
      <w:r w:rsidRPr="0086596F">
        <w:rPr>
          <w:rFonts w:asciiTheme="majorEastAsia" w:eastAsiaTheme="majorEastAsia" w:hAnsiTheme="majorEastAsia" w:hint="eastAsia"/>
          <w:spacing w:val="-12"/>
          <w:sz w:val="21"/>
          <w:szCs w:val="21"/>
          <w:u w:val="single"/>
        </w:rPr>
        <w:t>２日</w:t>
      </w:r>
      <w:r w:rsidRPr="0086596F">
        <w:rPr>
          <w:rFonts w:asciiTheme="majorEastAsia" w:eastAsiaTheme="majorEastAsia" w:hAnsiTheme="majorEastAsia" w:hint="eastAsia"/>
          <w:spacing w:val="-12"/>
          <w:sz w:val="21"/>
          <w:szCs w:val="21"/>
        </w:rPr>
        <w:t>を経過するまで（【注意】大阪医科薬科大学病院職員と異なる）</w:t>
      </w:r>
    </w:p>
    <w:p w:rsidR="00AC7EE0" w:rsidRPr="00B73AD6" w:rsidRDefault="004E62D3" w:rsidP="004E62D3">
      <w:pPr>
        <w:ind w:right="223" w:firstLineChars="100" w:firstLine="198"/>
        <w:rPr>
          <w:rFonts w:asciiTheme="majorEastAsia" w:eastAsiaTheme="majorEastAsia" w:hAnsiTheme="majorEastAsia"/>
          <w:color w:val="000000" w:themeColor="text1"/>
          <w:spacing w:val="-12"/>
          <w:sz w:val="21"/>
          <w:szCs w:val="21"/>
        </w:rPr>
      </w:pPr>
      <w:r w:rsidRPr="0086596F">
        <w:rPr>
          <w:rFonts w:asciiTheme="majorEastAsia" w:eastAsiaTheme="majorEastAsia" w:hAnsiTheme="majorEastAsia" w:hint="eastAsia"/>
          <w:spacing w:val="-12"/>
          <w:sz w:val="21"/>
          <w:szCs w:val="21"/>
        </w:rPr>
        <w:t>②　同居人が発症の場合、実習参加は可。</w:t>
      </w:r>
    </w:p>
    <w:sectPr w:rsidR="00AC7EE0" w:rsidRPr="00B73AD6" w:rsidSect="004E62D3">
      <w:type w:val="continuous"/>
      <w:pgSz w:w="11910" w:h="16840" w:code="9"/>
      <w:pgMar w:top="1134" w:right="1021" w:bottom="1134" w:left="1021" w:header="720" w:footer="720"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14" w:rsidRDefault="00DB7114" w:rsidP="007D066E">
      <w:r>
        <w:separator/>
      </w:r>
    </w:p>
  </w:endnote>
  <w:endnote w:type="continuationSeparator" w:id="0">
    <w:p w:rsidR="00DB7114" w:rsidRDefault="00DB7114" w:rsidP="007D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教科書体">
    <w:altName w:val="HG教科書体"/>
    <w:panose1 w:val="020206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14" w:rsidRDefault="00DB7114" w:rsidP="007D066E">
      <w:r>
        <w:separator/>
      </w:r>
    </w:p>
  </w:footnote>
  <w:footnote w:type="continuationSeparator" w:id="0">
    <w:p w:rsidR="00DB7114" w:rsidRDefault="00DB7114" w:rsidP="007D0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E6F7E"/>
    <w:multiLevelType w:val="hybridMultilevel"/>
    <w:tmpl w:val="1D6C0DD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45741C"/>
    <w:multiLevelType w:val="hybridMultilevel"/>
    <w:tmpl w:val="597A21BE"/>
    <w:lvl w:ilvl="0" w:tplc="D9202340">
      <w:start w:val="1"/>
      <w:numFmt w:val="upperRoman"/>
      <w:lvlText w:val="%1."/>
      <w:lvlJc w:val="left"/>
      <w:pPr>
        <w:ind w:left="372" w:hanging="271"/>
        <w:jc w:val="left"/>
      </w:pPr>
      <w:rPr>
        <w:rFonts w:ascii="HG教科書体" w:eastAsia="HG教科書体" w:hAnsi="HG教科書体" w:cs="HG教科書体" w:hint="default"/>
        <w:b w:val="0"/>
        <w:bCs w:val="0"/>
        <w:i w:val="0"/>
        <w:iCs w:val="0"/>
        <w:spacing w:val="-2"/>
        <w:w w:val="95"/>
        <w:sz w:val="19"/>
        <w:szCs w:val="19"/>
        <w:lang w:val="en-US" w:eastAsia="ja-JP" w:bidi="ar-SA"/>
      </w:rPr>
    </w:lvl>
    <w:lvl w:ilvl="1" w:tplc="9A16D3FC">
      <w:start w:val="1"/>
      <w:numFmt w:val="decimal"/>
      <w:lvlText w:val="%2."/>
      <w:lvlJc w:val="left"/>
      <w:pPr>
        <w:ind w:left="521" w:hanging="420"/>
        <w:jc w:val="left"/>
      </w:pPr>
      <w:rPr>
        <w:rFonts w:ascii="Century" w:eastAsia="Century" w:hAnsi="Century" w:cs="Century" w:hint="default"/>
        <w:b w:val="0"/>
        <w:bCs w:val="0"/>
        <w:i w:val="0"/>
        <w:iCs w:val="0"/>
        <w:w w:val="100"/>
        <w:sz w:val="21"/>
        <w:szCs w:val="21"/>
        <w:lang w:val="en-US" w:eastAsia="ja-JP" w:bidi="ar-SA"/>
      </w:rPr>
    </w:lvl>
    <w:lvl w:ilvl="2" w:tplc="12B4E41C">
      <w:numFmt w:val="bullet"/>
      <w:lvlText w:val="•"/>
      <w:lvlJc w:val="left"/>
      <w:pPr>
        <w:ind w:left="1442" w:hanging="420"/>
      </w:pPr>
      <w:rPr>
        <w:rFonts w:hint="default"/>
        <w:lang w:val="en-US" w:eastAsia="ja-JP" w:bidi="ar-SA"/>
      </w:rPr>
    </w:lvl>
    <w:lvl w:ilvl="3" w:tplc="A3B854D0">
      <w:numFmt w:val="bullet"/>
      <w:lvlText w:val="•"/>
      <w:lvlJc w:val="left"/>
      <w:pPr>
        <w:ind w:left="2365" w:hanging="420"/>
      </w:pPr>
      <w:rPr>
        <w:rFonts w:hint="default"/>
        <w:lang w:val="en-US" w:eastAsia="ja-JP" w:bidi="ar-SA"/>
      </w:rPr>
    </w:lvl>
    <w:lvl w:ilvl="4" w:tplc="36363D52">
      <w:numFmt w:val="bullet"/>
      <w:lvlText w:val="•"/>
      <w:lvlJc w:val="left"/>
      <w:pPr>
        <w:ind w:left="3288" w:hanging="420"/>
      </w:pPr>
      <w:rPr>
        <w:rFonts w:hint="default"/>
        <w:lang w:val="en-US" w:eastAsia="ja-JP" w:bidi="ar-SA"/>
      </w:rPr>
    </w:lvl>
    <w:lvl w:ilvl="5" w:tplc="0062EF2E">
      <w:numFmt w:val="bullet"/>
      <w:lvlText w:val="•"/>
      <w:lvlJc w:val="left"/>
      <w:pPr>
        <w:ind w:left="4211" w:hanging="420"/>
      </w:pPr>
      <w:rPr>
        <w:rFonts w:hint="default"/>
        <w:lang w:val="en-US" w:eastAsia="ja-JP" w:bidi="ar-SA"/>
      </w:rPr>
    </w:lvl>
    <w:lvl w:ilvl="6" w:tplc="427011DC">
      <w:numFmt w:val="bullet"/>
      <w:lvlText w:val="•"/>
      <w:lvlJc w:val="left"/>
      <w:pPr>
        <w:ind w:left="5134" w:hanging="420"/>
      </w:pPr>
      <w:rPr>
        <w:rFonts w:hint="default"/>
        <w:lang w:val="en-US" w:eastAsia="ja-JP" w:bidi="ar-SA"/>
      </w:rPr>
    </w:lvl>
    <w:lvl w:ilvl="7" w:tplc="A7A4CE74">
      <w:numFmt w:val="bullet"/>
      <w:lvlText w:val="•"/>
      <w:lvlJc w:val="left"/>
      <w:pPr>
        <w:ind w:left="6057" w:hanging="420"/>
      </w:pPr>
      <w:rPr>
        <w:rFonts w:hint="default"/>
        <w:lang w:val="en-US" w:eastAsia="ja-JP" w:bidi="ar-SA"/>
      </w:rPr>
    </w:lvl>
    <w:lvl w:ilvl="8" w:tplc="D846A39E">
      <w:numFmt w:val="bullet"/>
      <w:lvlText w:val="•"/>
      <w:lvlJc w:val="left"/>
      <w:pPr>
        <w:ind w:left="6980" w:hanging="420"/>
      </w:pPr>
      <w:rPr>
        <w:rFonts w:hint="default"/>
        <w:lang w:val="en-US" w:eastAsia="ja-JP" w:bidi="ar-SA"/>
      </w:rPr>
    </w:lvl>
  </w:abstractNum>
  <w:abstractNum w:abstractNumId="2" w15:restartNumberingAfterBreak="0">
    <w:nsid w:val="4C034CC6"/>
    <w:multiLevelType w:val="hybridMultilevel"/>
    <w:tmpl w:val="010ED112"/>
    <w:lvl w:ilvl="0" w:tplc="223A51C0">
      <w:start w:val="1"/>
      <w:numFmt w:val="decimalEnclosedCircle"/>
      <w:lvlText w:val="%1"/>
      <w:lvlJc w:val="left"/>
      <w:pPr>
        <w:ind w:left="618" w:hanging="420"/>
      </w:pPr>
      <w:rPr>
        <w:b w:val="0"/>
        <w:bC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62940A32"/>
    <w:multiLevelType w:val="hybridMultilevel"/>
    <w:tmpl w:val="80187FA8"/>
    <w:lvl w:ilvl="0" w:tplc="04090011">
      <w:start w:val="1"/>
      <w:numFmt w:val="decimalEnclosedCircle"/>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784A72F7"/>
    <w:multiLevelType w:val="hybridMultilevel"/>
    <w:tmpl w:val="3F840D28"/>
    <w:lvl w:ilvl="0" w:tplc="04090011">
      <w:start w:val="1"/>
      <w:numFmt w:val="decimalEnclosedCircle"/>
      <w:lvlText w:val="%1"/>
      <w:lvlJc w:val="left"/>
      <w:pPr>
        <w:ind w:left="618" w:hanging="420"/>
      </w:p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7BE009BB"/>
    <w:multiLevelType w:val="hybridMultilevel"/>
    <w:tmpl w:val="3F840D28"/>
    <w:lvl w:ilvl="0" w:tplc="04090011">
      <w:start w:val="1"/>
      <w:numFmt w:val="decimalEnclosedCircle"/>
      <w:lvlText w:val="%1"/>
      <w:lvlJc w:val="left"/>
      <w:pPr>
        <w:ind w:left="618" w:hanging="420"/>
      </w:p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drawingGridHorizontalSpacing w:val="110"/>
  <w:drawingGridVerticalSpacing w:val="17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2D"/>
    <w:rsid w:val="00046463"/>
    <w:rsid w:val="000637C0"/>
    <w:rsid w:val="001060A9"/>
    <w:rsid w:val="001D24BC"/>
    <w:rsid w:val="001F7C74"/>
    <w:rsid w:val="00247329"/>
    <w:rsid w:val="002654AB"/>
    <w:rsid w:val="00282D60"/>
    <w:rsid w:val="00295BA9"/>
    <w:rsid w:val="003120E0"/>
    <w:rsid w:val="003451F9"/>
    <w:rsid w:val="003A59B7"/>
    <w:rsid w:val="004B165A"/>
    <w:rsid w:val="004C0FC7"/>
    <w:rsid w:val="004D0358"/>
    <w:rsid w:val="004E62D3"/>
    <w:rsid w:val="004F5B92"/>
    <w:rsid w:val="004F7C3A"/>
    <w:rsid w:val="005A7E86"/>
    <w:rsid w:val="005B69B8"/>
    <w:rsid w:val="006223E3"/>
    <w:rsid w:val="006D2CB1"/>
    <w:rsid w:val="00730C11"/>
    <w:rsid w:val="00775091"/>
    <w:rsid w:val="00792B0D"/>
    <w:rsid w:val="007D066E"/>
    <w:rsid w:val="007D18A1"/>
    <w:rsid w:val="007D3282"/>
    <w:rsid w:val="007D40B0"/>
    <w:rsid w:val="00895B80"/>
    <w:rsid w:val="00990848"/>
    <w:rsid w:val="00994C2D"/>
    <w:rsid w:val="009A5447"/>
    <w:rsid w:val="009B63E6"/>
    <w:rsid w:val="009C6E63"/>
    <w:rsid w:val="00A1118B"/>
    <w:rsid w:val="00AA0499"/>
    <w:rsid w:val="00AC7EE0"/>
    <w:rsid w:val="00B73AD6"/>
    <w:rsid w:val="00B84FC3"/>
    <w:rsid w:val="00BB407B"/>
    <w:rsid w:val="00BC6F4B"/>
    <w:rsid w:val="00BE6696"/>
    <w:rsid w:val="00C63349"/>
    <w:rsid w:val="00D94948"/>
    <w:rsid w:val="00DB7114"/>
    <w:rsid w:val="00DB716D"/>
    <w:rsid w:val="00E346F6"/>
    <w:rsid w:val="00E645AA"/>
    <w:rsid w:val="00EA2A51"/>
    <w:rsid w:val="00EA2AD4"/>
    <w:rsid w:val="00FC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F0A22EB-3F88-4BC5-8625-7EC3754E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
    <w:qFormat/>
    <w:pPr>
      <w:spacing w:before="70"/>
      <w:ind w:left="2660" w:right="2780"/>
      <w:jc w:val="center"/>
    </w:pPr>
    <w:rPr>
      <w:sz w:val="24"/>
      <w:szCs w:val="24"/>
    </w:rPr>
  </w:style>
  <w:style w:type="paragraph" w:styleId="a5">
    <w:name w:val="List Paragraph"/>
    <w:basedOn w:val="a"/>
    <w:uiPriority w:val="1"/>
    <w:qFormat/>
    <w:pPr>
      <w:ind w:left="521" w:hanging="420"/>
    </w:pPr>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DB716D"/>
  </w:style>
  <w:style w:type="character" w:customStyle="1" w:styleId="a7">
    <w:name w:val="日付 (文字)"/>
    <w:basedOn w:val="a0"/>
    <w:link w:val="a6"/>
    <w:uiPriority w:val="99"/>
    <w:semiHidden/>
    <w:rsid w:val="00DB716D"/>
    <w:rPr>
      <w:rFonts w:ascii="HG教科書体" w:eastAsia="HG教科書体" w:hAnsi="HG教科書体" w:cs="HG教科書体"/>
      <w:lang w:eastAsia="ja-JP"/>
    </w:rPr>
  </w:style>
  <w:style w:type="paragraph" w:styleId="a8">
    <w:name w:val="header"/>
    <w:basedOn w:val="a"/>
    <w:link w:val="a9"/>
    <w:uiPriority w:val="99"/>
    <w:unhideWhenUsed/>
    <w:rsid w:val="007D066E"/>
    <w:pPr>
      <w:tabs>
        <w:tab w:val="center" w:pos="4252"/>
        <w:tab w:val="right" w:pos="8504"/>
      </w:tabs>
      <w:snapToGrid w:val="0"/>
    </w:pPr>
  </w:style>
  <w:style w:type="character" w:customStyle="1" w:styleId="a9">
    <w:name w:val="ヘッダー (文字)"/>
    <w:basedOn w:val="a0"/>
    <w:link w:val="a8"/>
    <w:uiPriority w:val="99"/>
    <w:rsid w:val="007D066E"/>
    <w:rPr>
      <w:rFonts w:ascii="HG教科書体" w:eastAsia="HG教科書体" w:hAnsi="HG教科書体" w:cs="HG教科書体"/>
      <w:lang w:eastAsia="ja-JP"/>
    </w:rPr>
  </w:style>
  <w:style w:type="paragraph" w:styleId="aa">
    <w:name w:val="footer"/>
    <w:basedOn w:val="a"/>
    <w:link w:val="ab"/>
    <w:uiPriority w:val="99"/>
    <w:unhideWhenUsed/>
    <w:rsid w:val="007D066E"/>
    <w:pPr>
      <w:tabs>
        <w:tab w:val="center" w:pos="4252"/>
        <w:tab w:val="right" w:pos="8504"/>
      </w:tabs>
      <w:snapToGrid w:val="0"/>
    </w:pPr>
  </w:style>
  <w:style w:type="character" w:customStyle="1" w:styleId="ab">
    <w:name w:val="フッター (文字)"/>
    <w:basedOn w:val="a0"/>
    <w:link w:val="aa"/>
    <w:uiPriority w:val="99"/>
    <w:rsid w:val="007D066E"/>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ÇŽk20230418_・ÒBnè‰f˜(.docx</vt:lpstr>
    </vt:vector>
  </TitlesOfParts>
  <Company>HP Inc.</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ÇŽk20230418_・ÒBnè‰f˜(.docx</dc:title>
  <dc:creator>ICT</dc:creator>
  <cp:lastModifiedBy>Ritsuko Sawamura</cp:lastModifiedBy>
  <cp:revision>3</cp:revision>
  <dcterms:created xsi:type="dcterms:W3CDTF">2024-12-27T02:29:00Z</dcterms:created>
  <dcterms:modified xsi:type="dcterms:W3CDTF">2024-12-27T02:34:00Z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2023-04-25T00:00:00Z</vt:filetime>
  </property>
  <property fmtid="{D5CDD505-2E9C-101B-9397-08002B2CF9AE}" pid="4" name="Producer">
    <vt:lpwstr>Microsoft: Print To PDF</vt:lpwstr>
  </property>
</Properties>
</file>